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73" w:rsidRPr="00B221AC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B221AC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221AC">
        <w:rPr>
          <w:rFonts w:ascii="Arial" w:hAnsi="Arial" w:cs="Arial"/>
          <w:b/>
          <w:bCs/>
          <w:sz w:val="40"/>
          <w:szCs w:val="40"/>
        </w:rPr>
        <w:t>Lesson 4 Skills Practice</w:t>
      </w:r>
    </w:p>
    <w:p w:rsidR="00994173" w:rsidRPr="00B221AC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4173" w:rsidRPr="00B221AC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221AC">
        <w:rPr>
          <w:rFonts w:ascii="Arial" w:hAnsi="Arial" w:cs="Arial"/>
          <w:b/>
          <w:bCs/>
          <w:i/>
          <w:iCs/>
          <w:sz w:val="31"/>
          <w:szCs w:val="31"/>
        </w:rPr>
        <w:t>Descriptive Statistics</w:t>
      </w:r>
    </w:p>
    <w:p w:rsidR="00994173" w:rsidRPr="00994173" w:rsidRDefault="00994173" w:rsidP="0099417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994173" w:rsidRDefault="00994173" w:rsidP="0090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4173">
        <w:rPr>
          <w:rFonts w:ascii="Times New Roman" w:hAnsi="Times New Roman"/>
          <w:b/>
          <w:bCs/>
        </w:rPr>
        <w:t>For Exercises 1−3, find the mean, median, mode, and range of each</w:t>
      </w:r>
      <w:r w:rsidR="00905546">
        <w:rPr>
          <w:rFonts w:ascii="Times New Roman" w:hAnsi="Times New Roman"/>
          <w:b/>
          <w:bCs/>
        </w:rPr>
        <w:t xml:space="preserve"> </w:t>
      </w:r>
      <w:r w:rsidRPr="00994173">
        <w:rPr>
          <w:rFonts w:ascii="Times New Roman" w:hAnsi="Times New Roman"/>
          <w:b/>
          <w:bCs/>
        </w:rPr>
        <w:t>data set.</w:t>
      </w:r>
    </w:p>
    <w:p w:rsidR="00994173" w:rsidRP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</w:rPr>
        <w:t>The points scored by a football team: 21, 24, 14, 14, 0, 16, 21, 28, 6, 20</w:t>
      </w:r>
    </w:p>
    <w:p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1AC" w:rsidRDefault="00B221AC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1AC" w:rsidRDefault="00B221AC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P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</w:rPr>
        <w:t>Weekly earnings in dollars: 245, 250, 205, 240, 250, 275, 260, 295, 255, 225, 250</w:t>
      </w:r>
    </w:p>
    <w:p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1AC" w:rsidRDefault="00B221AC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1AC" w:rsidRDefault="00B221AC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</w:rPr>
        <w:t>Science quiz scores: 61, 96, 97, 87, 84, 91, 98, and 86</w:t>
      </w:r>
    </w:p>
    <w:p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1AC" w:rsidRDefault="00B221AC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1AC" w:rsidRDefault="00B221AC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</w:rPr>
        <w:t>Find the five-number summary of the data in Exercise 2. Draw a box plot of the data.</w:t>
      </w:r>
    </w:p>
    <w:p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1AC" w:rsidRDefault="000C1910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5.25pt;margin-top:6.1pt;width:178.5pt;height:0;z-index:251660288" o:connectortype="straight">
            <v:stroke startarrow="block" endarrow="block"/>
          </v:shape>
        </w:pict>
      </w:r>
    </w:p>
    <w:p w:rsidR="00B221AC" w:rsidRDefault="00B221AC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P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73" w:rsidRP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</w:rPr>
        <w:t>Find the five-number summary of the data in Exercise 3. Draw a box plot of the data.</w:t>
      </w:r>
    </w:p>
    <w:p w:rsidR="00994173" w:rsidRP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221AC" w:rsidRDefault="00B221AC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C7290" w:rsidRDefault="00CC7290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C7290" w:rsidRDefault="000C1910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C1910">
        <w:rPr>
          <w:rFonts w:ascii="Times New Roman" w:hAnsi="Times New Roman"/>
          <w:b/>
          <w:bCs/>
          <w:noProof/>
        </w:rPr>
        <w:pict>
          <v:shape id="_x0000_s1030" type="#_x0000_t32" style="position:absolute;margin-left:95.25pt;margin-top:3.15pt;width:178.5pt;height:0;z-index:251661312" o:connectortype="straight">
            <v:stroke startarrow="block" endarrow="block"/>
          </v:shape>
        </w:pict>
      </w:r>
    </w:p>
    <w:p w:rsidR="00CC7290" w:rsidRPr="00CC7290" w:rsidRDefault="00CC7290" w:rsidP="00CC7290">
      <w:pPr>
        <w:rPr>
          <w:rFonts w:ascii="Times New Roman" w:hAnsi="Times New Roman"/>
        </w:rPr>
      </w:pPr>
    </w:p>
    <w:p w:rsidR="00CC7290" w:rsidRDefault="00CC7290" w:rsidP="00CC7290">
      <w:pPr>
        <w:rPr>
          <w:rFonts w:ascii="Times New Roman" w:hAnsi="Times New Roman"/>
        </w:rPr>
      </w:pPr>
    </w:p>
    <w:p w:rsidR="00A615FD" w:rsidRDefault="00CC7290" w:rsidP="00CC7290">
      <w:pPr>
        <w:tabs>
          <w:tab w:val="left" w:pos="31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C7290" w:rsidRDefault="00CC7290" w:rsidP="00CC7290">
      <w:pPr>
        <w:tabs>
          <w:tab w:val="left" w:pos="3120"/>
        </w:tabs>
        <w:rPr>
          <w:rFonts w:ascii="Times New Roman" w:hAnsi="Times New Roman"/>
        </w:rPr>
      </w:pPr>
    </w:p>
    <w:p w:rsidR="00CC7290" w:rsidRDefault="00CC7290" w:rsidP="00CC7290">
      <w:pPr>
        <w:tabs>
          <w:tab w:val="left" w:pos="3120"/>
        </w:tabs>
        <w:rPr>
          <w:rFonts w:ascii="Times New Roman" w:hAnsi="Times New Roman"/>
        </w:rPr>
      </w:pPr>
    </w:p>
    <w:p w:rsidR="00CC7290" w:rsidRDefault="00CC7290" w:rsidP="00CC7290">
      <w:pPr>
        <w:tabs>
          <w:tab w:val="left" w:pos="3120"/>
        </w:tabs>
        <w:rPr>
          <w:rFonts w:ascii="Times New Roman" w:hAnsi="Times New Roman"/>
        </w:rPr>
      </w:pPr>
    </w:p>
    <w:p w:rsidR="00CC7290" w:rsidRDefault="00CC7290" w:rsidP="00CC7290">
      <w:pPr>
        <w:tabs>
          <w:tab w:val="left" w:pos="3120"/>
        </w:tabs>
        <w:rPr>
          <w:rFonts w:ascii="Times New Roman" w:hAnsi="Times New Roman"/>
        </w:rPr>
      </w:pPr>
    </w:p>
    <w:p w:rsidR="00CC7290" w:rsidRPr="00DB2E77" w:rsidRDefault="00CC7290" w:rsidP="00CC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C7290" w:rsidRPr="00DB2E77" w:rsidRDefault="00CC7290" w:rsidP="00CC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DB2E77">
        <w:rPr>
          <w:rFonts w:ascii="Arial" w:hAnsi="Arial" w:cs="Arial"/>
          <w:b/>
          <w:bCs/>
          <w:sz w:val="40"/>
          <w:szCs w:val="40"/>
        </w:rPr>
        <w:t>Lesson 4 Homework Practice</w:t>
      </w:r>
    </w:p>
    <w:p w:rsidR="00CC7290" w:rsidRPr="00DB2E77" w:rsidRDefault="00CC7290" w:rsidP="00CC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C7290" w:rsidRPr="00DB2E77" w:rsidRDefault="00CC7290" w:rsidP="00CC7290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B2E77">
        <w:rPr>
          <w:rFonts w:ascii="Arial" w:hAnsi="Arial" w:cs="Arial"/>
          <w:b/>
          <w:bCs/>
          <w:i/>
          <w:iCs/>
          <w:sz w:val="31"/>
          <w:szCs w:val="31"/>
        </w:rPr>
        <w:t>Descriptive Statistics</w:t>
      </w:r>
    </w:p>
    <w:p w:rsidR="00CC7290" w:rsidRPr="000611FC" w:rsidRDefault="00CC7290" w:rsidP="00CC7290">
      <w:pPr>
        <w:spacing w:after="0" w:line="240" w:lineRule="auto"/>
        <w:rPr>
          <w:rFonts w:ascii="Times New Roman" w:hAnsi="Times New Roman"/>
          <w:bCs/>
          <w:i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A2F0A">
        <w:rPr>
          <w:rFonts w:ascii="Times New Roman" w:hAnsi="Times New Roman"/>
          <w:b/>
          <w:bCs/>
        </w:rPr>
        <w:t>For Exercises 1 and 2, find the mean, median, mode, and range of</w:t>
      </w:r>
      <w:r>
        <w:rPr>
          <w:rFonts w:ascii="Times New Roman" w:hAnsi="Times New Roman"/>
          <w:b/>
          <w:bCs/>
        </w:rPr>
        <w:t xml:space="preserve"> </w:t>
      </w:r>
      <w:r w:rsidRPr="00EA2F0A">
        <w:rPr>
          <w:rFonts w:ascii="Times New Roman" w:hAnsi="Times New Roman"/>
          <w:b/>
          <w:bCs/>
        </w:rPr>
        <w:t xml:space="preserve">each data set. </w:t>
      </w:r>
      <w:proofErr w:type="gramStart"/>
      <w:r w:rsidRPr="00EA2F0A">
        <w:rPr>
          <w:rFonts w:ascii="Times New Roman" w:hAnsi="Times New Roman"/>
          <w:b/>
          <w:bCs/>
        </w:rPr>
        <w:t>Round to the nearest tenth if necessary.</w:t>
      </w:r>
      <w:proofErr w:type="gramEnd"/>
    </w:p>
    <w:p w:rsidR="00CC7290" w:rsidRPr="00EA2F0A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Pr="00EA2F0A" w:rsidRDefault="00CC7290" w:rsidP="00CC729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A2F0A">
        <w:rPr>
          <w:rFonts w:ascii="Times New Roman" w:hAnsi="Times New Roman"/>
          <w:b/>
          <w:bCs/>
        </w:rPr>
        <w:t xml:space="preserve">1. </w:t>
      </w:r>
      <w:r w:rsidRPr="00EA2F0A">
        <w:rPr>
          <w:rFonts w:ascii="Times New Roman" w:hAnsi="Times New Roman"/>
        </w:rPr>
        <w:t>The ages, in years, of the students in an art class: 23, 21, 19, 23, 24, 17, 15</w:t>
      </w: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Pr="00EA2F0A" w:rsidRDefault="00CC7290" w:rsidP="00CC729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A2F0A">
        <w:rPr>
          <w:rFonts w:ascii="Times New Roman" w:hAnsi="Times New Roman"/>
          <w:b/>
          <w:bCs/>
        </w:rPr>
        <w:t xml:space="preserve">2. </w:t>
      </w:r>
      <w:r w:rsidRPr="00EA2F0A">
        <w:rPr>
          <w:rFonts w:ascii="Times New Roman" w:hAnsi="Times New Roman"/>
        </w:rPr>
        <w:t xml:space="preserve">The number of text messages sent in a week: 39, 41, 30, 14, 45, 40, 48, 39, 40, </w:t>
      </w:r>
      <w:proofErr w:type="gramStart"/>
      <w:r w:rsidRPr="00EA2F0A">
        <w:rPr>
          <w:rFonts w:ascii="Times New Roman" w:hAnsi="Times New Roman"/>
        </w:rPr>
        <w:t>35</w:t>
      </w:r>
      <w:proofErr w:type="gramEnd"/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A2F0A">
        <w:rPr>
          <w:rFonts w:ascii="Times New Roman" w:hAnsi="Times New Roman"/>
          <w:b/>
          <w:bCs/>
        </w:rPr>
        <w:t>For Exercises 3 and 4, find the five-number summary of each set of</w:t>
      </w:r>
      <w:r>
        <w:rPr>
          <w:rFonts w:ascii="Times New Roman" w:hAnsi="Times New Roman"/>
          <w:b/>
          <w:bCs/>
        </w:rPr>
        <w:t xml:space="preserve"> </w:t>
      </w:r>
      <w:r w:rsidRPr="00EA2F0A">
        <w:rPr>
          <w:rFonts w:ascii="Times New Roman" w:hAnsi="Times New Roman"/>
          <w:b/>
          <w:bCs/>
        </w:rPr>
        <w:t>data. Draw a box plot of the data.</w:t>
      </w:r>
    </w:p>
    <w:p w:rsidR="00CC7290" w:rsidRPr="00EA2F0A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Pr="00EA2F0A" w:rsidRDefault="00CC7290" w:rsidP="00CC729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 w:rsidRPr="00C04EFF"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7pt;margin-top:3.15pt;width:138.75pt;height:53.25pt;z-index:25166336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69"/>
                    <w:gridCol w:w="569"/>
                    <w:gridCol w:w="569"/>
                    <w:gridCol w:w="570"/>
                    <w:gridCol w:w="570"/>
                  </w:tblGrid>
                  <w:tr w:rsidR="00CC7290" w:rsidTr="00721C65">
                    <w:tc>
                      <w:tcPr>
                        <w:tcW w:w="2847" w:type="dxa"/>
                        <w:gridSpan w:val="5"/>
                        <w:tcBorders>
                          <w:bottom w:val="single" w:sz="4" w:space="0" w:color="000000" w:themeColor="text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CC7290" w:rsidRPr="00DB2E77" w:rsidRDefault="00CC7290" w:rsidP="00FA56A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B2E77">
                          <w:rPr>
                            <w:rFonts w:ascii="Times New Roman" w:hAnsi="Times New Roman"/>
                            <w:b/>
                            <w:bCs/>
                          </w:rPr>
                          <w:t>Ages in Years</w:t>
                        </w:r>
                      </w:p>
                    </w:tc>
                  </w:tr>
                  <w:tr w:rsidR="00CC7290" w:rsidTr="00721C65">
                    <w:tc>
                      <w:tcPr>
                        <w:tcW w:w="569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CC7290" w:rsidRPr="00DB2E77" w:rsidRDefault="00CC7290" w:rsidP="00FA56A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B2E77">
                          <w:rPr>
                            <w:rFonts w:ascii="Times New Roman" w:hAnsi="Times New Roman"/>
                          </w:rPr>
                          <w:t>86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C7290" w:rsidRPr="00DB2E77" w:rsidRDefault="00CC7290" w:rsidP="00FA56A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B2E77">
                          <w:rPr>
                            <w:rFonts w:ascii="Times New Roman" w:hAnsi="Times New Roman"/>
                          </w:rPr>
                          <w:t>83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C7290" w:rsidRPr="00DB2E77" w:rsidRDefault="00CC7290" w:rsidP="00FA56A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B2E77">
                          <w:rPr>
                            <w:rFonts w:ascii="Times New Roman" w:hAnsi="Times New Roman"/>
                          </w:rPr>
                          <w:t>98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C7290" w:rsidRPr="00DB2E77" w:rsidRDefault="00CC7290" w:rsidP="00FA56A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B2E77">
                          <w:rPr>
                            <w:rFonts w:ascii="Times New Roman" w:hAnsi="Times New Roman"/>
                          </w:rPr>
                          <w:t>99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CC7290" w:rsidRPr="00DB2E77" w:rsidRDefault="00CC7290" w:rsidP="00FA56A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B2E77">
                          <w:rPr>
                            <w:rFonts w:ascii="Times New Roman" w:hAnsi="Times New Roman"/>
                          </w:rPr>
                          <w:t>81</w:t>
                        </w:r>
                      </w:p>
                    </w:tc>
                  </w:tr>
                  <w:tr w:rsidR="00CC7290" w:rsidTr="00721C65">
                    <w:tc>
                      <w:tcPr>
                        <w:tcW w:w="569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CC7290" w:rsidRPr="00DB2E77" w:rsidRDefault="00CC7290" w:rsidP="00FA56A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B2E77">
                          <w:rPr>
                            <w:rFonts w:ascii="Times New Roman" w:hAnsi="Times New Roman"/>
                          </w:rPr>
                          <w:t>86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C7290" w:rsidRPr="00DB2E77" w:rsidRDefault="00CC7290" w:rsidP="00FA56A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B2E77">
                          <w:rPr>
                            <w:rFonts w:ascii="Times New Roman" w:hAnsi="Times New Roman"/>
                          </w:rPr>
                          <w:t>95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C7290" w:rsidRPr="00DB2E77" w:rsidRDefault="00CC7290" w:rsidP="00FA56A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B2E77">
                          <w:rPr>
                            <w:rFonts w:ascii="Times New Roman" w:hAnsi="Times New Roman"/>
                          </w:rPr>
                          <w:t>84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C7290" w:rsidRPr="00DB2E77" w:rsidRDefault="00CC7290" w:rsidP="00FA56A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B2E77">
                          <w:rPr>
                            <w:rFonts w:ascii="Times New Roman" w:hAnsi="Times New Roman"/>
                          </w:rPr>
                          <w:t>79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CC7290" w:rsidRPr="00DB2E77" w:rsidRDefault="00CC7290" w:rsidP="00FA56A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B2E77">
                          <w:rPr>
                            <w:rFonts w:ascii="Times New Roman" w:hAnsi="Times New Roman"/>
                          </w:rPr>
                          <w:t>90</w:t>
                        </w:r>
                      </w:p>
                    </w:tc>
                  </w:tr>
                </w:tbl>
                <w:p w:rsidR="00CC7290" w:rsidRDefault="00CC7290" w:rsidP="00CC7290"/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  <w:r w:rsidRPr="00EA2F0A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ab/>
      </w:r>
      <w:r w:rsidRPr="00EA2F0A">
        <w:rPr>
          <w:rFonts w:ascii="Times New Roman" w:hAnsi="Times New Roman"/>
        </w:rPr>
        <w:t>The ages, in years, of the residents of a retirement</w:t>
      </w:r>
      <w:r>
        <w:rPr>
          <w:rFonts w:ascii="Times New Roman" w:hAnsi="Times New Roman"/>
        </w:rPr>
        <w:t xml:space="preserve"> </w:t>
      </w:r>
      <w:r w:rsidRPr="00EA2F0A">
        <w:rPr>
          <w:rFonts w:ascii="Times New Roman" w:hAnsi="Times New Roman"/>
        </w:rPr>
        <w:t>community are shown in the table.</w:t>
      </w: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2" type="#_x0000_t32" style="position:absolute;margin-left:141pt;margin-top:2.25pt;width:174pt;height:0;z-index:251664384" o:connectortype="straight" strokeweight="1pt">
            <v:stroke startarrow="block" endarrow="block"/>
          </v:shape>
        </w:pict>
      </w: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7290" w:rsidRPr="00EA2F0A" w:rsidRDefault="00CC7290" w:rsidP="00CC729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A2F0A">
        <w:rPr>
          <w:rFonts w:ascii="Times New Roman" w:hAnsi="Times New Roman"/>
          <w:b/>
          <w:bCs/>
        </w:rPr>
        <w:t xml:space="preserve">4. </w:t>
      </w:r>
      <w:r w:rsidRPr="00EA2F0A">
        <w:rPr>
          <w:rFonts w:ascii="Times New Roman" w:hAnsi="Times New Roman"/>
        </w:rPr>
        <w:t>The weekly amounts, in dollars, in a bank account are 169, 163, 153, 166, 149, 148, 146,</w:t>
      </w:r>
      <w:r>
        <w:rPr>
          <w:rFonts w:ascii="Times New Roman" w:hAnsi="Times New Roman"/>
        </w:rPr>
        <w:t xml:space="preserve"> </w:t>
      </w:r>
      <w:r w:rsidRPr="00EA2F0A">
        <w:rPr>
          <w:rFonts w:ascii="Times New Roman" w:hAnsi="Times New Roman"/>
        </w:rPr>
        <w:t>145, 152, 163, and 152.</w:t>
      </w:r>
    </w:p>
    <w:p w:rsidR="00CC7290" w:rsidRDefault="00CC7290" w:rsidP="00CC7290">
      <w:pPr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3" type="#_x0000_t32" style="position:absolute;margin-left:139.5pt;margin-top:1.7pt;width:174pt;height:0;z-index:251665408" o:connectortype="straight" strokeweight="1pt">
            <v:stroke startarrow="block" endarrow="block"/>
          </v:shape>
        </w:pict>
      </w:r>
    </w:p>
    <w:p w:rsidR="00CC7290" w:rsidRDefault="00CC7290" w:rsidP="00CC7290">
      <w:pPr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spacing w:after="0" w:line="240" w:lineRule="auto"/>
        <w:rPr>
          <w:rFonts w:ascii="Times New Roman" w:hAnsi="Times New Roman"/>
          <w:b/>
          <w:bCs/>
        </w:rPr>
      </w:pPr>
    </w:p>
    <w:p w:rsidR="00CC7290" w:rsidRDefault="00CC7290" w:rsidP="00CC7290">
      <w:pPr>
        <w:spacing w:after="0" w:line="240" w:lineRule="auto"/>
        <w:rPr>
          <w:rFonts w:ascii="Times New Roman" w:hAnsi="Times New Roman"/>
          <w:b/>
          <w:bCs/>
        </w:rPr>
      </w:pPr>
    </w:p>
    <w:p w:rsidR="00CC7290" w:rsidRPr="00EA2F0A" w:rsidRDefault="00CC7290" w:rsidP="00CC729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A2F0A">
        <w:rPr>
          <w:rFonts w:ascii="Times New Roman" w:hAnsi="Times New Roman"/>
          <w:b/>
          <w:bCs/>
        </w:rPr>
        <w:t xml:space="preserve">5. </w:t>
      </w:r>
      <w:r w:rsidRPr="00EA2F0A">
        <w:rPr>
          <w:rFonts w:ascii="Times New Roman" w:hAnsi="Times New Roman"/>
        </w:rPr>
        <w:t>What is a conclusion that can be drawn from the box plot for Exercise 4?</w:t>
      </w:r>
    </w:p>
    <w:p w:rsidR="00CC7290" w:rsidRDefault="00CC7290" w:rsidP="00CC7290">
      <w:pPr>
        <w:tabs>
          <w:tab w:val="left" w:pos="3120"/>
        </w:tabs>
        <w:rPr>
          <w:rFonts w:ascii="Times New Roman" w:hAnsi="Times New Roman"/>
        </w:rPr>
      </w:pPr>
    </w:p>
    <w:p w:rsidR="00CC7290" w:rsidRDefault="00CC7290" w:rsidP="00CC7290">
      <w:pPr>
        <w:tabs>
          <w:tab w:val="left" w:pos="3120"/>
        </w:tabs>
        <w:rPr>
          <w:rFonts w:ascii="Times New Roman" w:hAnsi="Times New Roman"/>
        </w:rPr>
      </w:pPr>
    </w:p>
    <w:p w:rsidR="00CC7290" w:rsidRDefault="00CC7290" w:rsidP="00CC7290">
      <w:pPr>
        <w:tabs>
          <w:tab w:val="left" w:pos="3120"/>
        </w:tabs>
        <w:rPr>
          <w:rFonts w:ascii="Times New Roman" w:hAnsi="Times New Roman"/>
        </w:rPr>
      </w:pPr>
    </w:p>
    <w:p w:rsidR="00CC7290" w:rsidRDefault="00CC7290" w:rsidP="00CC7290">
      <w:pPr>
        <w:tabs>
          <w:tab w:val="left" w:pos="3120"/>
        </w:tabs>
        <w:rPr>
          <w:rFonts w:ascii="Times New Roman" w:hAnsi="Times New Roman"/>
        </w:rPr>
      </w:pPr>
    </w:p>
    <w:p w:rsidR="00CC7290" w:rsidRPr="00767991" w:rsidRDefault="00CC7290" w:rsidP="00CC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C7290" w:rsidRPr="00767991" w:rsidRDefault="00CC7290" w:rsidP="00CC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767991">
        <w:rPr>
          <w:rFonts w:ascii="Arial" w:hAnsi="Arial" w:cs="Arial"/>
          <w:b/>
          <w:bCs/>
          <w:sz w:val="40"/>
          <w:szCs w:val="40"/>
        </w:rPr>
        <w:t>Lesson 4 Problem-Solving Practice</w:t>
      </w:r>
    </w:p>
    <w:p w:rsidR="00CC7290" w:rsidRPr="00767991" w:rsidRDefault="00CC7290" w:rsidP="00CC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C7290" w:rsidRPr="00767991" w:rsidRDefault="00CC7290" w:rsidP="00CC7290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67991">
        <w:rPr>
          <w:rFonts w:ascii="Arial" w:hAnsi="Arial" w:cs="Arial"/>
          <w:b/>
          <w:bCs/>
          <w:i/>
          <w:iCs/>
          <w:sz w:val="31"/>
          <w:szCs w:val="31"/>
        </w:rPr>
        <w:t>Descriptive Statistics</w:t>
      </w:r>
    </w:p>
    <w:p w:rsidR="00CC7290" w:rsidRPr="00631193" w:rsidRDefault="00CC7290" w:rsidP="00CC7290">
      <w:pPr>
        <w:spacing w:after="0" w:line="240" w:lineRule="auto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77"/>
        <w:gridCol w:w="5378"/>
      </w:tblGrid>
      <w:tr w:rsidR="00CC7290" w:rsidRPr="00FD48A0" w:rsidTr="00B143A4">
        <w:trPr>
          <w:trHeight w:val="2960"/>
        </w:trPr>
        <w:tc>
          <w:tcPr>
            <w:tcW w:w="5377" w:type="dxa"/>
          </w:tcPr>
          <w:p w:rsidR="00CC7290" w:rsidRPr="00FD48A0" w:rsidRDefault="00CC7290" w:rsidP="00B143A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FD48A0">
              <w:rPr>
                <w:rFonts w:ascii="Times New Roman" w:hAnsi="Times New Roman"/>
                <w:b/>
                <w:bCs/>
              </w:rPr>
              <w:t xml:space="preserve">1. </w:t>
            </w:r>
            <w:r w:rsidRPr="00FD48A0">
              <w:rPr>
                <w:rFonts w:ascii="Times New Roman" w:hAnsi="Times New Roman"/>
              </w:rPr>
              <w:t>The daily visitors to a carnival for one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week in May are 125, 134, 132, 120,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145, 170, and 150. What is the mean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number of visitors? Round to the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nearest whole number.</w:t>
            </w:r>
          </w:p>
        </w:tc>
        <w:tc>
          <w:tcPr>
            <w:tcW w:w="5378" w:type="dxa"/>
          </w:tcPr>
          <w:p w:rsidR="00CC7290" w:rsidRPr="00FD48A0" w:rsidRDefault="00CC7290" w:rsidP="00B143A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FD48A0">
              <w:rPr>
                <w:rFonts w:ascii="Times New Roman" w:hAnsi="Times New Roman"/>
                <w:b/>
                <w:bCs/>
              </w:rPr>
              <w:t xml:space="preserve">2. </w:t>
            </w:r>
            <w:r w:rsidRPr="00FD48A0">
              <w:rPr>
                <w:rFonts w:ascii="Times New Roman" w:hAnsi="Times New Roman"/>
              </w:rPr>
              <w:t>Carlos read a novel for language arts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class. The minutes he read each night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are 40, 45, 35, 50, 25, 35, 60, 55, 40, and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30. What is the median number of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minutes Carlos read?</w:t>
            </w:r>
          </w:p>
        </w:tc>
      </w:tr>
      <w:tr w:rsidR="00CC7290" w:rsidRPr="00FD48A0" w:rsidTr="00B143A4">
        <w:trPr>
          <w:trHeight w:val="3230"/>
        </w:trPr>
        <w:tc>
          <w:tcPr>
            <w:tcW w:w="5377" w:type="dxa"/>
          </w:tcPr>
          <w:p w:rsidR="00CC7290" w:rsidRPr="00FD48A0" w:rsidRDefault="00CC7290" w:rsidP="00B143A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FD48A0">
              <w:rPr>
                <w:rFonts w:ascii="Times New Roman" w:hAnsi="Times New Roman"/>
                <w:b/>
                <w:bCs/>
              </w:rPr>
              <w:t xml:space="preserve">3. </w:t>
            </w:r>
            <w:r w:rsidRPr="00FD48A0">
              <w:rPr>
                <w:rFonts w:ascii="Times New Roman" w:hAnsi="Times New Roman"/>
              </w:rPr>
              <w:t>The ages, in years, of children at a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birthday party are 10, 12, 9, 7, 10, 12,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14, 14, 10, and 16. What are the mean,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median, mode, and range of ages?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Round to the nearest tenth.</w:t>
            </w:r>
          </w:p>
        </w:tc>
        <w:tc>
          <w:tcPr>
            <w:tcW w:w="5378" w:type="dxa"/>
          </w:tcPr>
          <w:p w:rsidR="00CC7290" w:rsidRPr="00FD48A0" w:rsidRDefault="00CC7290" w:rsidP="00B143A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FD48A0">
              <w:rPr>
                <w:rFonts w:ascii="Times New Roman" w:hAnsi="Times New Roman"/>
                <w:b/>
                <w:bCs/>
              </w:rPr>
              <w:t xml:space="preserve">4. </w:t>
            </w:r>
            <w:r w:rsidRPr="00FD48A0">
              <w:rPr>
                <w:rFonts w:ascii="Times New Roman" w:hAnsi="Times New Roman"/>
              </w:rPr>
              <w:t>Latoya is saving to buy a digital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camera. Her savings, in dollars, for the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last eight weeks are 27, 35, 35, 32, 26,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34, 36, 27, and 38. Which is greater: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Latoya’s median weekly savings or</w:t>
            </w:r>
            <w:r>
              <w:rPr>
                <w:rFonts w:ascii="Times New Roman" w:hAnsi="Times New Roman"/>
              </w:rPr>
              <w:t xml:space="preserve"> Latoya’s mean weekly savings? </w:t>
            </w:r>
            <w:r w:rsidRPr="00FD48A0">
              <w:rPr>
                <w:rFonts w:ascii="Times New Roman" w:hAnsi="Times New Roman"/>
              </w:rPr>
              <w:t>Explain.</w:t>
            </w:r>
          </w:p>
        </w:tc>
      </w:tr>
      <w:tr w:rsidR="00CC7290" w:rsidRPr="00FD48A0" w:rsidTr="00B143A4">
        <w:trPr>
          <w:trHeight w:val="2780"/>
        </w:trPr>
        <w:tc>
          <w:tcPr>
            <w:tcW w:w="10755" w:type="dxa"/>
            <w:gridSpan w:val="2"/>
          </w:tcPr>
          <w:p w:rsidR="00CC7290" w:rsidRPr="00FD48A0" w:rsidRDefault="00CC7290" w:rsidP="00B143A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E5363C">
              <w:rPr>
                <w:rFonts w:ascii="Times New Roman" w:hAnsi="Times New Roman"/>
                <w:b/>
                <w:bCs/>
                <w:noProof/>
              </w:rPr>
              <w:pict>
                <v:shape id="_x0000_s1034" type="#_x0000_t32" style="position:absolute;margin-left:128.1pt;margin-top:84pt;width:219.75pt;height:0;z-index:251667456;mso-position-horizontal-relative:text;mso-position-vertical-relative:text" o:connectortype="straight" strokeweight="1pt">
                  <v:stroke startarrow="block" endarrow="block"/>
                </v:shape>
              </w:pict>
            </w:r>
            <w:r w:rsidRPr="00FD48A0">
              <w:rPr>
                <w:rFonts w:ascii="Times New Roman" w:hAnsi="Times New Roman"/>
                <w:b/>
                <w:bCs/>
              </w:rPr>
              <w:t xml:space="preserve">5. </w:t>
            </w:r>
            <w:r w:rsidRPr="00FD48A0">
              <w:rPr>
                <w:rFonts w:ascii="Times New Roman" w:hAnsi="Times New Roman"/>
              </w:rPr>
              <w:t>Find the five-number summary of the data in Exercise 3. Draw a box plot to represent</w:t>
            </w:r>
            <w:r>
              <w:rPr>
                <w:rFonts w:ascii="Times New Roman" w:hAnsi="Times New Roman"/>
              </w:rPr>
              <w:t xml:space="preserve"> </w:t>
            </w:r>
            <w:r w:rsidRPr="00FD48A0">
              <w:rPr>
                <w:rFonts w:ascii="Times New Roman" w:hAnsi="Times New Roman"/>
              </w:rPr>
              <w:t>the data.</w:t>
            </w:r>
          </w:p>
        </w:tc>
      </w:tr>
      <w:tr w:rsidR="00CC7290" w:rsidRPr="00FD48A0" w:rsidTr="00B143A4">
        <w:trPr>
          <w:trHeight w:val="2240"/>
        </w:trPr>
        <w:tc>
          <w:tcPr>
            <w:tcW w:w="10755" w:type="dxa"/>
            <w:gridSpan w:val="2"/>
          </w:tcPr>
          <w:p w:rsidR="00CC7290" w:rsidRPr="00FD48A0" w:rsidRDefault="00CC7290" w:rsidP="00B143A4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D48A0">
              <w:rPr>
                <w:rFonts w:ascii="Times New Roman" w:hAnsi="Times New Roman"/>
                <w:b/>
                <w:bCs/>
              </w:rPr>
              <w:t xml:space="preserve">6. </w:t>
            </w:r>
            <w:r w:rsidRPr="00FD48A0">
              <w:rPr>
                <w:rFonts w:ascii="Times New Roman" w:hAnsi="Times New Roman"/>
              </w:rPr>
              <w:t>What is a conclusion that can be drawn from the box plot in Exercise 5?</w:t>
            </w:r>
          </w:p>
        </w:tc>
      </w:tr>
    </w:tbl>
    <w:p w:rsidR="00CC7290" w:rsidRPr="00FD48A0" w:rsidRDefault="00CC7290" w:rsidP="00CC7290">
      <w:pPr>
        <w:spacing w:after="0" w:line="240" w:lineRule="auto"/>
        <w:rPr>
          <w:rFonts w:ascii="Times New Roman" w:hAnsi="Times New Roman"/>
        </w:rPr>
      </w:pPr>
    </w:p>
    <w:p w:rsidR="00CC7290" w:rsidRDefault="00CC7290" w:rsidP="00CC7290">
      <w:pPr>
        <w:tabs>
          <w:tab w:val="left" w:pos="3120"/>
        </w:tabs>
        <w:rPr>
          <w:rFonts w:ascii="Times New Roman" w:hAnsi="Times New Roman"/>
        </w:rPr>
      </w:pPr>
    </w:p>
    <w:p w:rsidR="00CC7290" w:rsidRDefault="00CC7290" w:rsidP="00CC7290">
      <w:pPr>
        <w:tabs>
          <w:tab w:val="left" w:leader="underscore" w:pos="5400"/>
          <w:tab w:val="left" w:leader="underscore" w:pos="7560"/>
          <w:tab w:val="left" w:leader="underscore" w:pos="936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11A32">
        <w:rPr>
          <w:rFonts w:ascii="Arial" w:hAnsi="Arial" w:cs="Arial"/>
          <w:b/>
          <w:sz w:val="28"/>
          <w:szCs w:val="28"/>
        </w:rPr>
        <w:lastRenderedPageBreak/>
        <w:t xml:space="preserve">Lesson </w:t>
      </w:r>
      <w:r>
        <w:rPr>
          <w:rFonts w:ascii="Arial" w:hAnsi="Arial" w:cs="Arial"/>
          <w:b/>
          <w:sz w:val="28"/>
          <w:szCs w:val="28"/>
        </w:rPr>
        <w:t>4</w:t>
      </w:r>
      <w:r w:rsidRPr="00D11A32">
        <w:rPr>
          <w:rFonts w:ascii="Arial" w:hAnsi="Arial" w:cs="Arial"/>
          <w:b/>
          <w:sz w:val="28"/>
          <w:szCs w:val="28"/>
        </w:rPr>
        <w:t xml:space="preserve"> Extra </w:t>
      </w:r>
      <w:proofErr w:type="gramStart"/>
      <w:r w:rsidRPr="00D11A32">
        <w:rPr>
          <w:rFonts w:ascii="Arial" w:hAnsi="Arial" w:cs="Arial"/>
          <w:b/>
          <w:sz w:val="28"/>
          <w:szCs w:val="28"/>
        </w:rPr>
        <w:t>Practice</w:t>
      </w:r>
      <w:proofErr w:type="gramEnd"/>
    </w:p>
    <w:p w:rsidR="00CC7290" w:rsidRDefault="00CC7290" w:rsidP="00CC7290">
      <w:pPr>
        <w:tabs>
          <w:tab w:val="left" w:leader="underscore" w:pos="5400"/>
          <w:tab w:val="left" w:leader="underscore" w:pos="7560"/>
          <w:tab w:val="left" w:leader="underscore" w:pos="9360"/>
        </w:tabs>
        <w:spacing w:before="1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Descriptive Statistics</w:t>
      </w:r>
    </w:p>
    <w:p w:rsidR="00CC7290" w:rsidRDefault="00CC7290" w:rsidP="00CC7290">
      <w:pPr>
        <w:tabs>
          <w:tab w:val="left" w:leader="underscore" w:pos="5400"/>
          <w:tab w:val="left" w:leader="underscore" w:pos="7560"/>
          <w:tab w:val="left" w:leader="underscore" w:pos="9180"/>
        </w:tabs>
        <w:spacing w:before="240"/>
        <w:ind w:right="2160"/>
        <w:rPr>
          <w:b/>
        </w:rPr>
      </w:pPr>
      <w:r>
        <w:rPr>
          <w:b/>
        </w:rPr>
        <w:t xml:space="preserve">Find the mean, median, mode, and range of each data set. </w:t>
      </w:r>
      <w:proofErr w:type="gramStart"/>
      <w:r>
        <w:rPr>
          <w:b/>
        </w:rPr>
        <w:t>Round to the nearest tenth if necessary.</w:t>
      </w:r>
      <w:proofErr w:type="gramEnd"/>
    </w:p>
    <w:p w:rsidR="00CC7290" w:rsidRPr="00CC7290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spacing w:before="120"/>
        <w:ind w:right="-720"/>
        <w:rPr>
          <w:rFonts w:ascii="Arial" w:hAnsi="Arial" w:cs="Arial"/>
          <w:b/>
          <w:bCs/>
          <w:color w:val="FF00FF"/>
        </w:rPr>
      </w:pPr>
      <w:r w:rsidRPr="00275AE9">
        <w:rPr>
          <w:rFonts w:ascii="Arial" w:hAnsi="Arial" w:cs="Arial"/>
          <w:b/>
          <w:sz w:val="20"/>
          <w:szCs w:val="20"/>
        </w:rPr>
        <w:tab/>
        <w:t>1.</w:t>
      </w:r>
      <w:r>
        <w:rPr>
          <w:rFonts w:ascii="Arial" w:hAnsi="Arial" w:cs="Arial"/>
          <w:b/>
          <w:sz w:val="20"/>
          <w:szCs w:val="20"/>
        </w:rPr>
        <w:tab/>
      </w:r>
      <w:r w:rsidRPr="009A4B7B">
        <w:t>2, 7, 9, 12, 5, 14, 4, 8, 3, 10</w:t>
      </w:r>
      <w:r w:rsidRPr="00103018">
        <w:t xml:space="preserve"> </w:t>
      </w:r>
      <w:r>
        <w:t xml:space="preserve"> </w:t>
      </w:r>
      <w:r>
        <w:tab/>
      </w:r>
      <w:r w:rsidRPr="00275AE9">
        <w:rPr>
          <w:rFonts w:ascii="Arial" w:hAnsi="Arial" w:cs="Arial"/>
          <w:b/>
          <w:sz w:val="20"/>
          <w:szCs w:val="20"/>
        </w:rPr>
        <w:t>2.</w:t>
      </w:r>
      <w:r>
        <w:tab/>
      </w:r>
      <w:r w:rsidRPr="009A4B7B">
        <w:t xml:space="preserve">58, 52, 49, 60, 61, 56, 50, </w:t>
      </w:r>
      <w:proofErr w:type="gramStart"/>
      <w:r w:rsidRPr="009A4B7B">
        <w:t xml:space="preserve">61 </w:t>
      </w:r>
      <w:r>
        <w:t xml:space="preserve"> </w:t>
      </w:r>
      <w:r w:rsidRPr="00F65AF8">
        <w:rPr>
          <w:rFonts w:ascii="Arial" w:hAnsi="Arial" w:cs="Arial"/>
          <w:b/>
          <w:bCs/>
          <w:color w:val="FFFFFF"/>
        </w:rPr>
        <w:t>7.4</w:t>
      </w:r>
      <w:proofErr w:type="gramEnd"/>
      <w:r w:rsidRPr="00F65AF8">
        <w:rPr>
          <w:rFonts w:ascii="Arial" w:hAnsi="Arial" w:cs="Arial"/>
          <w:b/>
          <w:bCs/>
          <w:color w:val="FFFFFF"/>
        </w:rPr>
        <w:t>; 7.5; no mode; 12</w:t>
      </w: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  <w:t>55.9; 57; 61; 12</w:t>
      </w:r>
    </w:p>
    <w:p w:rsidR="00CC7290" w:rsidRPr="00537F72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</w:pPr>
    </w:p>
    <w:p w:rsidR="00CC7290" w:rsidRPr="00CC7290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1080"/>
        <w:rPr>
          <w:rFonts w:ascii="Arial" w:hAnsi="Arial" w:cs="Arial"/>
          <w:b/>
          <w:bCs/>
          <w:color w:val="FF00FF"/>
        </w:rPr>
      </w:pPr>
      <w:r>
        <w:rPr>
          <w:rFonts w:ascii="Arial" w:hAnsi="Arial" w:cs="Arial"/>
          <w:b/>
          <w:bCs/>
          <w:color w:val="FF00FF"/>
        </w:rPr>
        <w:tab/>
      </w:r>
      <w:r>
        <w:rPr>
          <w:rFonts w:ascii="Arial" w:hAnsi="Arial" w:cs="Arial"/>
          <w:b/>
          <w:sz w:val="20"/>
          <w:szCs w:val="20"/>
        </w:rPr>
        <w:t>3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Pr="009A4B7B">
        <w:t>122, 134, 129, 140, 125, 134, 137</w:t>
      </w:r>
      <w:r w:rsidRPr="00103018">
        <w:t xml:space="preserve"> </w:t>
      </w:r>
      <w:r>
        <w:t xml:space="preserve"> </w:t>
      </w:r>
      <w:r>
        <w:rPr>
          <w:rFonts w:ascii="Arial" w:hAnsi="Arial" w:cs="Arial"/>
          <w:b/>
          <w:sz w:val="20"/>
          <w:szCs w:val="20"/>
        </w:rPr>
        <w:tab/>
        <w:t>4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Pr="009A4B7B">
        <w:t>36, 41, 43, 45, 48, 52, 54, 56, 56, 57, 60, 64, 65</w:t>
      </w:r>
      <w:r w:rsidRPr="00F65AF8">
        <w:rPr>
          <w:rFonts w:ascii="Arial" w:hAnsi="Arial" w:cs="Arial"/>
          <w:b/>
          <w:bCs/>
          <w:color w:val="FFFFFF"/>
        </w:rPr>
        <w:t>131.6; 134; 134; 18</w:t>
      </w: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  <w:t>52.1; 54; 56; 29</w:t>
      </w:r>
    </w:p>
    <w:p w:rsidR="00CC7290" w:rsidRPr="00537F72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</w:pPr>
    </w:p>
    <w:p w:rsidR="00CC7290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  <w:rPr>
          <w:rFonts w:ascii="Arial" w:hAnsi="Arial" w:cs="Arial"/>
          <w:b/>
          <w:bCs/>
          <w:color w:val="FF00FF"/>
        </w:rPr>
      </w:pPr>
      <w:r>
        <w:tab/>
      </w:r>
      <w:r>
        <w:rPr>
          <w:rFonts w:ascii="Arial" w:hAnsi="Arial" w:cs="Arial"/>
          <w:b/>
          <w:sz w:val="20"/>
          <w:szCs w:val="20"/>
        </w:rPr>
        <w:t>5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Pr="009A4B7B">
        <w:t>11, 15, 21, 11, 6, 10, 11</w:t>
      </w:r>
      <w:r>
        <w:tab/>
      </w:r>
      <w:r>
        <w:rPr>
          <w:rFonts w:ascii="Arial" w:hAnsi="Arial" w:cs="Arial"/>
          <w:b/>
          <w:sz w:val="20"/>
          <w:szCs w:val="20"/>
        </w:rPr>
        <w:t>6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Pr="009A4B7B">
        <w:t>21, 20, 19, 20, 18, 21, 23, 25</w:t>
      </w:r>
    </w:p>
    <w:p w:rsidR="00CC7290" w:rsidRPr="00CC7290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  <w:rPr>
          <w:rFonts w:ascii="Arial" w:hAnsi="Arial" w:cs="Arial"/>
          <w:b/>
          <w:bCs/>
          <w:color w:val="FFFFFF"/>
        </w:rPr>
      </w:pP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  <w:t>12.1; 11; 11; 15</w:t>
      </w: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  <w:t xml:space="preserve">20.9; 20.5; 20, 21; </w:t>
      </w:r>
    </w:p>
    <w:p w:rsidR="00CC7290" w:rsidRPr="00537F72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</w:pPr>
    </w:p>
    <w:p w:rsidR="00CC7290" w:rsidRPr="00CC7290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  <w:rPr>
          <w:rFonts w:ascii="Arial" w:hAnsi="Arial" w:cs="Arial"/>
          <w:b/>
          <w:bCs/>
          <w:color w:val="FF00FF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7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Pr="009A4B7B">
        <w:t>1, 3, 2, 1, 1, 2, 2, 2, 3</w:t>
      </w:r>
      <w:r>
        <w:tab/>
      </w:r>
      <w:r>
        <w:rPr>
          <w:rFonts w:ascii="Arial" w:hAnsi="Arial" w:cs="Arial"/>
          <w:b/>
          <w:sz w:val="20"/>
          <w:szCs w:val="20"/>
        </w:rPr>
        <w:t>8</w:t>
      </w:r>
      <w:r w:rsidRPr="00275AE9">
        <w:rPr>
          <w:rFonts w:ascii="Arial" w:hAnsi="Arial" w:cs="Arial"/>
          <w:b/>
          <w:sz w:val="20"/>
          <w:szCs w:val="20"/>
        </w:rPr>
        <w:t>.</w:t>
      </w:r>
      <w:proofErr w:type="gramEnd"/>
      <w:r>
        <w:tab/>
      </w:r>
      <w:r w:rsidRPr="009A4B7B">
        <w:t xml:space="preserve">23, 35, 42, 26, 27, 29, 31, 29, 27 </w:t>
      </w:r>
      <w:r w:rsidRPr="00F65AF8">
        <w:rPr>
          <w:rFonts w:ascii="Arial" w:hAnsi="Arial" w:cs="Arial"/>
          <w:b/>
          <w:bCs/>
          <w:color w:val="FFFFFF"/>
        </w:rPr>
        <w:tab/>
        <w:t>1.9; 2; 2; 2</w:t>
      </w: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  <w:t>29.9; 29; 27, 29; 19</w:t>
      </w:r>
    </w:p>
    <w:p w:rsidR="00CC7290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</w:pPr>
    </w:p>
    <w:p w:rsidR="00CC7290" w:rsidRPr="00537F72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  <w:rPr>
          <w:b/>
        </w:rPr>
      </w:pPr>
      <w:r>
        <w:rPr>
          <w:b/>
        </w:rPr>
        <w:t>Find the five-number summary of each set of data. Then draw a box plot of the data.</w:t>
      </w:r>
    </w:p>
    <w:p w:rsidR="00CC7290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spacing w:before="120"/>
        <w:ind w:right="-720"/>
        <w:rPr>
          <w:rFonts w:ascii="Arial" w:hAnsi="Arial" w:cs="Arial"/>
          <w:b/>
          <w:bCs/>
          <w:color w:val="FF00FF"/>
        </w:rPr>
      </w:pPr>
      <w:r>
        <w:tab/>
      </w:r>
      <w:r>
        <w:rPr>
          <w:rFonts w:ascii="Arial" w:hAnsi="Arial" w:cs="Arial"/>
          <w:b/>
          <w:sz w:val="20"/>
          <w:szCs w:val="20"/>
        </w:rPr>
        <w:t>9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Pr="00537F72">
        <w:t>2, 3, 5, 4, 3, 3, 2, 5, 6</w:t>
      </w:r>
      <w:r>
        <w:tab/>
      </w:r>
      <w:r>
        <w:rPr>
          <w:rFonts w:ascii="Arial" w:hAnsi="Arial" w:cs="Arial"/>
          <w:b/>
          <w:sz w:val="20"/>
          <w:szCs w:val="20"/>
        </w:rPr>
        <w:t>10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Pr="00537F72">
        <w:t>6, 7, 9, 10, 11, 11, 13, 14, 12, 11, 12</w:t>
      </w:r>
    </w:p>
    <w:p w:rsidR="00CC7290" w:rsidRPr="00F65AF8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  <w:rPr>
          <w:rFonts w:ascii="Arial" w:hAnsi="Arial" w:cs="Arial"/>
          <w:b/>
          <w:bCs/>
          <w:color w:val="FFFFFF"/>
        </w:rPr>
      </w:pP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</w:r>
      <w:proofErr w:type="gramStart"/>
      <w:r w:rsidRPr="00F65AF8">
        <w:rPr>
          <w:rFonts w:ascii="Arial" w:hAnsi="Arial" w:cs="Arial"/>
          <w:b/>
          <w:bCs/>
          <w:color w:val="FFFFFF"/>
        </w:rPr>
        <w:t>minimum</w:t>
      </w:r>
      <w:proofErr w:type="gramEnd"/>
      <w:r w:rsidRPr="00F65AF8">
        <w:rPr>
          <w:rFonts w:ascii="Arial" w:hAnsi="Arial" w:cs="Arial"/>
          <w:b/>
          <w:bCs/>
          <w:color w:val="FFFFFF"/>
        </w:rPr>
        <w:t>: 2; Q</w:t>
      </w:r>
      <w:r w:rsidRPr="00F65AF8">
        <w:rPr>
          <w:rFonts w:ascii="Arial" w:hAnsi="Arial" w:cs="Arial"/>
          <w:b/>
          <w:bCs/>
          <w:color w:val="FFFFFF"/>
          <w:vertAlign w:val="subscript"/>
        </w:rPr>
        <w:t>1</w:t>
      </w:r>
      <w:r w:rsidRPr="00F65AF8">
        <w:rPr>
          <w:rFonts w:ascii="Arial" w:hAnsi="Arial" w:cs="Arial"/>
          <w:b/>
          <w:bCs/>
          <w:color w:val="FFFFFF"/>
        </w:rPr>
        <w:t>: 2.5; median: 3; Q</w:t>
      </w:r>
      <w:r w:rsidRPr="00F65AF8">
        <w:rPr>
          <w:rFonts w:ascii="Arial" w:hAnsi="Arial" w:cs="Arial"/>
          <w:b/>
          <w:bCs/>
          <w:color w:val="FFFFFF"/>
          <w:vertAlign w:val="subscript"/>
        </w:rPr>
        <w:t>3</w:t>
      </w:r>
      <w:r w:rsidRPr="00F65AF8">
        <w:rPr>
          <w:rFonts w:ascii="Arial" w:hAnsi="Arial" w:cs="Arial"/>
          <w:b/>
          <w:bCs/>
          <w:color w:val="FFFFFF"/>
        </w:rPr>
        <w:t xml:space="preserve">: 5; </w:t>
      </w: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  <w:t>minimum: 6; Q</w:t>
      </w:r>
      <w:r w:rsidRPr="00F65AF8">
        <w:rPr>
          <w:rFonts w:ascii="Arial" w:hAnsi="Arial" w:cs="Arial"/>
          <w:b/>
          <w:bCs/>
          <w:color w:val="FFFFFF"/>
          <w:vertAlign w:val="subscript"/>
        </w:rPr>
        <w:t>1</w:t>
      </w:r>
      <w:r w:rsidRPr="00F65AF8">
        <w:rPr>
          <w:rFonts w:ascii="Arial" w:hAnsi="Arial" w:cs="Arial"/>
          <w:b/>
          <w:bCs/>
          <w:color w:val="FFFFFF"/>
        </w:rPr>
        <w:t>: 9; median: 11; Q</w:t>
      </w:r>
      <w:r w:rsidRPr="00F65AF8">
        <w:rPr>
          <w:rFonts w:ascii="Arial" w:hAnsi="Arial" w:cs="Arial"/>
          <w:b/>
          <w:bCs/>
          <w:color w:val="FFFFFF"/>
          <w:vertAlign w:val="subscript"/>
        </w:rPr>
        <w:t>3</w:t>
      </w:r>
      <w:r w:rsidRPr="00F65AF8">
        <w:rPr>
          <w:rFonts w:ascii="Arial" w:hAnsi="Arial" w:cs="Arial"/>
          <w:b/>
          <w:bCs/>
          <w:color w:val="FFFFFF"/>
        </w:rPr>
        <w:t>: 12;</w:t>
      </w:r>
    </w:p>
    <w:p w:rsidR="00CC7290" w:rsidRPr="00CC7290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  <w:rPr>
          <w:rFonts w:ascii="Arial" w:hAnsi="Arial" w:cs="Arial"/>
          <w:b/>
          <w:bCs/>
          <w:color w:val="FFFFFF"/>
        </w:rPr>
      </w:pP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</w:r>
      <w:proofErr w:type="gramStart"/>
      <w:r w:rsidRPr="00F65AF8">
        <w:rPr>
          <w:rFonts w:ascii="Arial" w:hAnsi="Arial" w:cs="Arial"/>
          <w:b/>
          <w:bCs/>
          <w:color w:val="FFFFFF"/>
        </w:rPr>
        <w:t>maximum</w:t>
      </w:r>
      <w:proofErr w:type="gramEnd"/>
      <w:r w:rsidRPr="00F65AF8">
        <w:rPr>
          <w:rFonts w:ascii="Arial" w:hAnsi="Arial" w:cs="Arial"/>
          <w:b/>
          <w:bCs/>
          <w:color w:val="FFFFFF"/>
        </w:rPr>
        <w:t>: 6</w:t>
      </w: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  <w:t>maximum: 1</w:t>
      </w:r>
    </w:p>
    <w:p w:rsidR="00CC7290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</w:pPr>
      <w:r>
        <w:rPr>
          <w:noProof/>
        </w:rPr>
        <w:drawing>
          <wp:inline distT="0" distB="0" distL="0" distR="0">
            <wp:extent cx="25336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5336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90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</w:pPr>
    </w:p>
    <w:p w:rsidR="00CC7290" w:rsidRPr="00537F72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</w:pPr>
      <w:r>
        <w:rPr>
          <w:rFonts w:ascii="Arial" w:hAnsi="Arial" w:cs="Arial"/>
          <w:b/>
          <w:sz w:val="20"/>
          <w:szCs w:val="20"/>
        </w:rPr>
        <w:t>11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Pr="00537F72">
        <w:t>15, 12, 21, 18, 25, 11, 17, 19, 20</w:t>
      </w:r>
      <w:r>
        <w:tab/>
      </w:r>
      <w:r>
        <w:rPr>
          <w:rFonts w:ascii="Arial" w:hAnsi="Arial" w:cs="Arial"/>
          <w:b/>
          <w:sz w:val="20"/>
          <w:szCs w:val="20"/>
        </w:rPr>
        <w:t>12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Pr="00537F72">
        <w:t xml:space="preserve">2, </w:t>
      </w:r>
      <w:r>
        <w:t>1</w:t>
      </w:r>
      <w:r w:rsidRPr="00537F72">
        <w:t>4, 6, 13, 8, 6, 11, 4</w:t>
      </w:r>
    </w:p>
    <w:p w:rsidR="00CC7290" w:rsidRPr="00F65AF8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  <w:rPr>
          <w:rFonts w:ascii="Arial" w:hAnsi="Arial" w:cs="Arial"/>
          <w:b/>
          <w:bCs/>
          <w:color w:val="FFFFFF"/>
        </w:rPr>
      </w:pP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</w:r>
      <w:proofErr w:type="gramStart"/>
      <w:r w:rsidRPr="00F65AF8">
        <w:rPr>
          <w:rFonts w:ascii="Arial" w:hAnsi="Arial" w:cs="Arial"/>
          <w:b/>
          <w:bCs/>
          <w:color w:val="FFFFFF"/>
        </w:rPr>
        <w:t>minimum</w:t>
      </w:r>
      <w:proofErr w:type="gramEnd"/>
      <w:r w:rsidRPr="00F65AF8">
        <w:rPr>
          <w:rFonts w:ascii="Arial" w:hAnsi="Arial" w:cs="Arial"/>
          <w:b/>
          <w:bCs/>
          <w:color w:val="FFFFFF"/>
        </w:rPr>
        <w:t>: 11; Q</w:t>
      </w:r>
      <w:r w:rsidRPr="00F65AF8">
        <w:rPr>
          <w:rFonts w:ascii="Arial" w:hAnsi="Arial" w:cs="Arial"/>
          <w:b/>
          <w:bCs/>
          <w:color w:val="FFFFFF"/>
          <w:vertAlign w:val="subscript"/>
        </w:rPr>
        <w:t>1</w:t>
      </w:r>
      <w:r w:rsidRPr="00F65AF8">
        <w:rPr>
          <w:rFonts w:ascii="Arial" w:hAnsi="Arial" w:cs="Arial"/>
          <w:b/>
          <w:bCs/>
          <w:color w:val="FFFFFF"/>
        </w:rPr>
        <w:t>: 13.5; median: 18; Q</w:t>
      </w:r>
      <w:r w:rsidRPr="00F65AF8">
        <w:rPr>
          <w:rFonts w:ascii="Arial" w:hAnsi="Arial" w:cs="Arial"/>
          <w:b/>
          <w:bCs/>
          <w:color w:val="FFFFFF"/>
          <w:vertAlign w:val="subscript"/>
        </w:rPr>
        <w:t>3</w:t>
      </w:r>
      <w:r w:rsidRPr="00F65AF8">
        <w:rPr>
          <w:rFonts w:ascii="Arial" w:hAnsi="Arial" w:cs="Arial"/>
          <w:b/>
          <w:bCs/>
          <w:color w:val="FFFFFF"/>
        </w:rPr>
        <w:t xml:space="preserve">: 20.5; </w:t>
      </w: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  <w:t>minimum: 2; Q</w:t>
      </w:r>
      <w:r w:rsidRPr="00F65AF8">
        <w:rPr>
          <w:rFonts w:ascii="Arial" w:hAnsi="Arial" w:cs="Arial"/>
          <w:b/>
          <w:bCs/>
          <w:color w:val="FFFFFF"/>
          <w:vertAlign w:val="subscript"/>
        </w:rPr>
        <w:t>1</w:t>
      </w:r>
      <w:r w:rsidRPr="00F65AF8">
        <w:rPr>
          <w:rFonts w:ascii="Arial" w:hAnsi="Arial" w:cs="Arial"/>
          <w:b/>
          <w:bCs/>
          <w:color w:val="FFFFFF"/>
        </w:rPr>
        <w:t>: 5; median: 7; Q</w:t>
      </w:r>
      <w:r w:rsidRPr="00F65AF8">
        <w:rPr>
          <w:rFonts w:ascii="Arial" w:hAnsi="Arial" w:cs="Arial"/>
          <w:b/>
          <w:bCs/>
          <w:color w:val="FFFFFF"/>
          <w:vertAlign w:val="subscript"/>
        </w:rPr>
        <w:t>3</w:t>
      </w:r>
      <w:r w:rsidRPr="00F65AF8">
        <w:rPr>
          <w:rFonts w:ascii="Arial" w:hAnsi="Arial" w:cs="Arial"/>
          <w:b/>
          <w:bCs/>
          <w:color w:val="FFFFFF"/>
        </w:rPr>
        <w:t>: 12;</w:t>
      </w:r>
    </w:p>
    <w:p w:rsidR="00CC7290" w:rsidRPr="00F65AF8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  <w:rPr>
          <w:rFonts w:ascii="Arial" w:hAnsi="Arial" w:cs="Arial"/>
          <w:b/>
          <w:bCs/>
          <w:color w:val="FFFFFF"/>
        </w:rPr>
      </w:pP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</w:r>
      <w:proofErr w:type="gramStart"/>
      <w:r w:rsidRPr="00F65AF8">
        <w:rPr>
          <w:rFonts w:ascii="Arial" w:hAnsi="Arial" w:cs="Arial"/>
          <w:b/>
          <w:bCs/>
          <w:color w:val="FFFFFF"/>
        </w:rPr>
        <w:t>maximum</w:t>
      </w:r>
      <w:proofErr w:type="gramEnd"/>
      <w:r w:rsidRPr="00F65AF8">
        <w:rPr>
          <w:rFonts w:ascii="Arial" w:hAnsi="Arial" w:cs="Arial"/>
          <w:b/>
          <w:bCs/>
          <w:color w:val="FFFFFF"/>
        </w:rPr>
        <w:t>: 25</w:t>
      </w: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  <w:t>maximum: 14</w:t>
      </w:r>
    </w:p>
    <w:p w:rsidR="00CC7290" w:rsidRPr="00CC7290" w:rsidRDefault="00CC7290" w:rsidP="00CC7290">
      <w:pPr>
        <w:tabs>
          <w:tab w:val="decimal" w:pos="180"/>
          <w:tab w:val="left" w:pos="360"/>
          <w:tab w:val="decimal" w:pos="5400"/>
          <w:tab w:val="left" w:pos="5580"/>
          <w:tab w:val="decimal" w:pos="7380"/>
          <w:tab w:val="left" w:pos="7560"/>
        </w:tabs>
        <w:ind w:right="-720"/>
        <w:rPr>
          <w:rFonts w:ascii="Arial" w:hAnsi="Arial" w:cs="Arial"/>
          <w:b/>
          <w:bCs/>
          <w:color w:val="FFFFFF"/>
        </w:rPr>
      </w:pP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noProof/>
          <w:color w:val="FFFFFF"/>
        </w:rPr>
        <w:drawing>
          <wp:inline distT="0" distB="0" distL="0" distR="0">
            <wp:extent cx="253365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AF8">
        <w:rPr>
          <w:rFonts w:ascii="Arial" w:hAnsi="Arial" w:cs="Arial"/>
          <w:b/>
          <w:bCs/>
          <w:color w:val="FFFFFF"/>
        </w:rPr>
        <w:tab/>
      </w:r>
      <w:r w:rsidRPr="00F65AF8"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noProof/>
          <w:color w:val="FFFFFF"/>
        </w:rPr>
        <w:drawing>
          <wp:inline distT="0" distB="0" distL="0" distR="0">
            <wp:extent cx="253365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290" w:rsidRPr="00CC7290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B0" w:rsidRDefault="00F47AB0" w:rsidP="003F4D1C">
      <w:pPr>
        <w:spacing w:after="0" w:line="240" w:lineRule="auto"/>
      </w:pPr>
      <w:r>
        <w:separator/>
      </w:r>
    </w:p>
  </w:endnote>
  <w:endnote w:type="continuationSeparator" w:id="0">
    <w:p w:rsidR="00F47AB0" w:rsidRDefault="00F47AB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OT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994173" w:rsidP="00905546">
    <w:pPr>
      <w:pStyle w:val="Footer"/>
      <w:tabs>
        <w:tab w:val="clear" w:pos="4680"/>
        <w:tab w:val="clear" w:pos="9360"/>
        <w:tab w:val="center" w:pos="4770"/>
        <w:tab w:val="right" w:pos="10800"/>
      </w:tabs>
      <w:rPr>
        <w:rFonts w:ascii="Arial" w:hAnsi="Arial" w:cs="Arial"/>
        <w:sz w:val="18"/>
        <w:szCs w:val="18"/>
      </w:rPr>
    </w:pPr>
    <w:r w:rsidRPr="00994173">
      <w:rPr>
        <w:rFonts w:ascii="Arial" w:hAnsi="Arial" w:cs="Arial"/>
        <w:b/>
        <w:bCs/>
        <w:sz w:val="24"/>
        <w:szCs w:val="24"/>
      </w:rPr>
      <w:t>138</w:t>
    </w:r>
    <w:r w:rsidR="00905546">
      <w:rPr>
        <w:rFonts w:ascii="Arial" w:hAnsi="Arial" w:cs="Arial"/>
        <w:sz w:val="18"/>
        <w:szCs w:val="18"/>
      </w:rPr>
      <w:tab/>
    </w:r>
    <w:r w:rsidR="00905546">
      <w:rPr>
        <w:rFonts w:ascii="Arial" w:hAnsi="Arial" w:cs="Arial"/>
        <w:sz w:val="18"/>
        <w:szCs w:val="18"/>
      </w:rPr>
      <w:tab/>
    </w:r>
    <w:r w:rsidRPr="009311F7">
      <w:rPr>
        <w:rFonts w:ascii="Arial" w:hAnsi="Arial" w:cs="Arial"/>
        <w:b/>
        <w:bCs/>
        <w:sz w:val="18"/>
        <w:szCs w:val="18"/>
      </w:rPr>
      <w:t xml:space="preserve">Course 3 • Chapter 9 </w:t>
    </w:r>
    <w:r w:rsidRPr="009311F7">
      <w:rPr>
        <w:rFonts w:ascii="Arial" w:hAnsi="Arial" w:cs="Arial"/>
        <w:sz w:val="18"/>
        <w:szCs w:val="18"/>
      </w:rPr>
      <w:t>Scatter Plots and Data Analysis</w:t>
    </w:r>
    <w:r>
      <w:rPr>
        <w:rFonts w:ascii="FormataOTF" w:hAnsi="FormataOTF" w:cs="FormataOTF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B0" w:rsidRDefault="00F47AB0" w:rsidP="003F4D1C">
      <w:pPr>
        <w:spacing w:after="0" w:line="240" w:lineRule="auto"/>
      </w:pPr>
      <w:r>
        <w:separator/>
      </w:r>
    </w:p>
  </w:footnote>
  <w:footnote w:type="continuationSeparator" w:id="0">
    <w:p w:rsidR="00F47AB0" w:rsidRDefault="00F47AB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90554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90554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C1910"/>
    <w:rsid w:val="00176ABD"/>
    <w:rsid w:val="001940FB"/>
    <w:rsid w:val="001B0D44"/>
    <w:rsid w:val="00270F82"/>
    <w:rsid w:val="002A5632"/>
    <w:rsid w:val="002D118F"/>
    <w:rsid w:val="00327597"/>
    <w:rsid w:val="003F4D1C"/>
    <w:rsid w:val="004B2234"/>
    <w:rsid w:val="004E7DA7"/>
    <w:rsid w:val="005441C8"/>
    <w:rsid w:val="00574759"/>
    <w:rsid w:val="00585040"/>
    <w:rsid w:val="00591662"/>
    <w:rsid w:val="005A1052"/>
    <w:rsid w:val="006321BC"/>
    <w:rsid w:val="00690EC9"/>
    <w:rsid w:val="006D7D0C"/>
    <w:rsid w:val="007B521C"/>
    <w:rsid w:val="008140BA"/>
    <w:rsid w:val="008275D0"/>
    <w:rsid w:val="00855C88"/>
    <w:rsid w:val="008E4121"/>
    <w:rsid w:val="00905546"/>
    <w:rsid w:val="00916FEA"/>
    <w:rsid w:val="009311F7"/>
    <w:rsid w:val="00976550"/>
    <w:rsid w:val="00982375"/>
    <w:rsid w:val="00994173"/>
    <w:rsid w:val="00A60AD3"/>
    <w:rsid w:val="00A615FD"/>
    <w:rsid w:val="00A70ED5"/>
    <w:rsid w:val="00AC5F0B"/>
    <w:rsid w:val="00B221AC"/>
    <w:rsid w:val="00B27B40"/>
    <w:rsid w:val="00B44927"/>
    <w:rsid w:val="00BD58AA"/>
    <w:rsid w:val="00BE2798"/>
    <w:rsid w:val="00BE3DDA"/>
    <w:rsid w:val="00CC7290"/>
    <w:rsid w:val="00CF6EE5"/>
    <w:rsid w:val="00D8197C"/>
    <w:rsid w:val="00DD70ED"/>
    <w:rsid w:val="00E86B0A"/>
    <w:rsid w:val="00F47AB0"/>
    <w:rsid w:val="00F50836"/>
    <w:rsid w:val="00F50FFC"/>
    <w:rsid w:val="00F57791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none"/>
    </o:shapedefaults>
    <o:shapelayout v:ext="edit">
      <o:idmap v:ext="edit" data="1"/>
      <o:rules v:ext="edit">
        <o:r id="V:Rule3" type="connector" idref="#_x0000_s1030"/>
        <o:r id="V:Rule4" type="connector" idref="#_x0000_s1029"/>
        <o:r id="V:Rule5" type="connector" idref="#_x0000_s1033"/>
        <o:r id="V:Rule6" type="connector" idref="#_x0000_s1032"/>
        <o:r id="V:Rule7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CC7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2017-03-30T21:26:00Z</dcterms:created>
  <dcterms:modified xsi:type="dcterms:W3CDTF">2017-03-30T21:26:00Z</dcterms:modified>
</cp:coreProperties>
</file>